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48C9" w:rsidRPr="00DF0690" w:rsidRDefault="00B048C9" w:rsidP="00B048C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F0690">
        <w:rPr>
          <w:rFonts w:ascii="Times New Roman" w:hAnsi="Times New Roman" w:cs="Times New Roman"/>
          <w:sz w:val="28"/>
          <w:szCs w:val="28"/>
        </w:rPr>
        <w:t>В Республике Башкортостан продолжается рассылка налоговых уведомлений на уплату налогов за 2025 год. Своевременная уплата налогов закладывает фундамент благополучного будущего Башкортостана и всей России.</w:t>
      </w:r>
    </w:p>
    <w:p w:rsidR="00B048C9" w:rsidRPr="00DF0690" w:rsidRDefault="00B048C9" w:rsidP="00B048C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048C9" w:rsidRPr="00DF0690" w:rsidRDefault="00B048C9" w:rsidP="00B048C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F0690">
        <w:rPr>
          <w:rFonts w:ascii="Times New Roman" w:hAnsi="Times New Roman" w:cs="Times New Roman"/>
          <w:sz w:val="28"/>
          <w:szCs w:val="28"/>
        </w:rPr>
        <w:t xml:space="preserve">Уплатить налоги проще всего в Личном кабинете налогоплательщика (clck.ru/3WVERg) на сайте ФНС </w:t>
      </w:r>
      <w:r>
        <w:rPr>
          <w:rFonts w:ascii="Times New Roman" w:hAnsi="Times New Roman" w:cs="Times New Roman"/>
          <w:sz w:val="28"/>
          <w:szCs w:val="28"/>
        </w:rPr>
        <w:t>России, в мобильном приложении «Налоги ФЛ», в Личном кабинете на портале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Госуслуги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Pr="00DF0690">
        <w:rPr>
          <w:rFonts w:ascii="Times New Roman" w:hAnsi="Times New Roman" w:cs="Times New Roman"/>
          <w:sz w:val="28"/>
          <w:szCs w:val="28"/>
        </w:rPr>
        <w:t xml:space="preserve"> (clck.ru/3WVEWa). Также можно воспользоваться банковскими приложениями и терминалами, посетить отделение банка лично.</w:t>
      </w:r>
    </w:p>
    <w:p w:rsidR="00B048C9" w:rsidRPr="00DF0690" w:rsidRDefault="00B048C9" w:rsidP="00B048C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048C9" w:rsidRPr="00DF0690" w:rsidRDefault="00B048C9" w:rsidP="00B048C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F0690">
        <w:rPr>
          <w:rFonts w:ascii="Times New Roman" w:hAnsi="Times New Roman" w:cs="Times New Roman"/>
          <w:sz w:val="28"/>
          <w:szCs w:val="28"/>
        </w:rPr>
        <w:t>Подробная информация об уплате имущественных налогов и налога на доходы физических лиц за 2025 год на сайте ФНС России (clck.ru/3WVEGB).</w:t>
      </w:r>
    </w:p>
    <w:p w:rsidR="00264593" w:rsidRDefault="00264593">
      <w:bookmarkStart w:id="0" w:name="_GoBack"/>
      <w:bookmarkEnd w:id="0"/>
    </w:p>
    <w:sectPr w:rsidR="002645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48C9"/>
    <w:rsid w:val="00264593"/>
    <w:rsid w:val="00B04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BFA008-86D5-4C79-95E4-848165BA5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48C9"/>
    <w:pPr>
      <w:spacing w:after="200" w:line="276" w:lineRule="auto"/>
    </w:pPr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2026-10-21T11:56:00Z</dcterms:created>
  <dcterms:modified xsi:type="dcterms:W3CDTF">2026-10-21T11:57:00Z</dcterms:modified>
</cp:coreProperties>
</file>