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DF" w:rsidRPr="00A009DF" w:rsidRDefault="00A009DF" w:rsidP="00A009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A009DF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Постановление Правительства РФ от 23.10.1993 №1090, статья 25</w:t>
      </w:r>
    </w:p>
    <w:p w:rsidR="00A009DF" w:rsidRPr="00A009DF" w:rsidRDefault="00A009DF" w:rsidP="00A009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A009DF" w:rsidRPr="00A009DF" w:rsidRDefault="00A009DF" w:rsidP="00A009D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A009DF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Дополнительные требования к движению гужевых повозок,</w:t>
      </w:r>
    </w:p>
    <w:p w:rsidR="00A009DF" w:rsidRPr="00A009DF" w:rsidRDefault="00A009DF" w:rsidP="00A009D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A009DF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 также к прогону животных</w:t>
      </w:r>
    </w:p>
    <w:p w:rsidR="00A009DF" w:rsidRPr="00A009DF" w:rsidRDefault="00A009DF" w:rsidP="00A009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1"/>
          <w:lang w:eastAsia="ru-RU"/>
        </w:rPr>
      </w:pPr>
      <w:r w:rsidRPr="00A009D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(введен Постановлением Правительства РФ от 22.03.2014 N 221)</w:t>
      </w:r>
    </w:p>
    <w:p w:rsidR="00A009DF" w:rsidRPr="00A009DF" w:rsidRDefault="00A009DF" w:rsidP="00A00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A009DF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A009DF" w:rsidRPr="00A009DF" w:rsidRDefault="00A009DF" w:rsidP="00A00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A009DF">
        <w:rPr>
          <w:rFonts w:ascii="Times New Roman" w:eastAsia="Times New Roman" w:hAnsi="Times New Roman" w:cs="Times New Roman"/>
          <w:sz w:val="32"/>
          <w:szCs w:val="24"/>
          <w:lang w:eastAsia="ru-RU"/>
        </w:rPr>
        <w:t>25.1. Управлять гужевой повозкой (санями), быть погонщиком вьючных, верховых животных или стада при движении по дорогам разрешается лицам не моложе 14 лет.</w:t>
      </w:r>
    </w:p>
    <w:p w:rsidR="00A009DF" w:rsidRPr="00A009DF" w:rsidRDefault="00A009DF" w:rsidP="00A00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A009DF">
        <w:rPr>
          <w:rFonts w:ascii="Times New Roman" w:eastAsia="Times New Roman" w:hAnsi="Times New Roman" w:cs="Times New Roman"/>
          <w:sz w:val="32"/>
          <w:szCs w:val="24"/>
          <w:lang w:eastAsia="ru-RU"/>
        </w:rPr>
        <w:t>25.2.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</w:p>
    <w:p w:rsidR="00A009DF" w:rsidRPr="00A009DF" w:rsidRDefault="00A009DF" w:rsidP="00A00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A009DF">
        <w:rPr>
          <w:rFonts w:ascii="Times New Roman" w:eastAsia="Times New Roman" w:hAnsi="Times New Roman" w:cs="Times New Roman"/>
          <w:sz w:val="32"/>
          <w:szCs w:val="24"/>
          <w:lang w:eastAsia="ru-RU"/>
        </w:rPr>
        <w:t>Колонны гужевых повозок (саней), верховых и вьючных животных при движении по проезжей части должны быть разделены на группы по 10 верховых и вьючных животных и по 5 повозок (саней). Для облегчения обгона расстояние между группами должно составлять 80 - 100 м.</w:t>
      </w:r>
    </w:p>
    <w:p w:rsidR="00A009DF" w:rsidRPr="00A009DF" w:rsidRDefault="00A009DF" w:rsidP="00A00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A009DF">
        <w:rPr>
          <w:rFonts w:ascii="Times New Roman" w:eastAsia="Times New Roman" w:hAnsi="Times New Roman" w:cs="Times New Roman"/>
          <w:sz w:val="32"/>
          <w:szCs w:val="24"/>
          <w:lang w:eastAsia="ru-RU"/>
        </w:rPr>
        <w:t>25.3. Водитель гужевой повозки (саней) при выезде на дорогу с прилегающей территории или со второстепенной дороги в местах с ограниченной обзорностью должен вести животное под уздцы.</w:t>
      </w:r>
    </w:p>
    <w:p w:rsidR="00A009DF" w:rsidRPr="00A009DF" w:rsidRDefault="00A009DF" w:rsidP="00A00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A009DF">
        <w:rPr>
          <w:rFonts w:ascii="Times New Roman" w:eastAsia="Times New Roman" w:hAnsi="Times New Roman" w:cs="Times New Roman"/>
          <w:sz w:val="32"/>
          <w:szCs w:val="24"/>
          <w:lang w:eastAsia="ru-RU"/>
        </w:rPr>
        <w:t>25.4. Животных по дороге следует перегонять, как правило, в светлое время суток. Погонщики должны направлять животных как можно ближе к правому краю дороги.</w:t>
      </w:r>
    </w:p>
    <w:p w:rsidR="00A009DF" w:rsidRPr="00A009DF" w:rsidRDefault="00A009DF" w:rsidP="00A00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A009DF">
        <w:rPr>
          <w:rFonts w:ascii="Times New Roman" w:eastAsia="Times New Roman" w:hAnsi="Times New Roman" w:cs="Times New Roman"/>
          <w:sz w:val="32"/>
          <w:szCs w:val="24"/>
          <w:lang w:eastAsia="ru-RU"/>
        </w:rPr>
        <w:t>25.5. 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группы.</w:t>
      </w:r>
    </w:p>
    <w:p w:rsidR="00A009DF" w:rsidRPr="00A009DF" w:rsidRDefault="00A009DF" w:rsidP="00A00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A009DF">
        <w:rPr>
          <w:rFonts w:ascii="Times New Roman" w:eastAsia="Times New Roman" w:hAnsi="Times New Roman" w:cs="Times New Roman"/>
          <w:sz w:val="32"/>
          <w:szCs w:val="24"/>
          <w:lang w:eastAsia="ru-RU"/>
        </w:rPr>
        <w:t>25.6. Водителям гужевых повозок (саней), погонщикам вьючных, верховых животных и скота запрещается:</w:t>
      </w:r>
    </w:p>
    <w:p w:rsidR="00A009DF" w:rsidRPr="00A009DF" w:rsidRDefault="00A009DF" w:rsidP="00A00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A009DF">
        <w:rPr>
          <w:rFonts w:ascii="Times New Roman" w:eastAsia="Times New Roman" w:hAnsi="Times New Roman" w:cs="Times New Roman"/>
          <w:sz w:val="32"/>
          <w:szCs w:val="24"/>
          <w:lang w:eastAsia="ru-RU"/>
        </w:rPr>
        <w:t>оставлять на дороге животных без надзора;</w:t>
      </w:r>
    </w:p>
    <w:p w:rsidR="00A009DF" w:rsidRPr="00A009DF" w:rsidRDefault="00A009DF" w:rsidP="00A00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A009DF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прогонять животных через железнодорожные пути и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A009DF" w:rsidRDefault="00A009DF" w:rsidP="00A0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009D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вести животных по дороге с </w:t>
      </w:r>
      <w:proofErr w:type="spellStart"/>
      <w:r w:rsidRPr="00A009DF">
        <w:rPr>
          <w:rFonts w:ascii="Times New Roman" w:eastAsia="Times New Roman" w:hAnsi="Times New Roman" w:cs="Times New Roman"/>
          <w:sz w:val="32"/>
          <w:szCs w:val="24"/>
          <w:lang w:eastAsia="ru-RU"/>
        </w:rPr>
        <w:t>асфальто</w:t>
      </w:r>
      <w:proofErr w:type="spellEnd"/>
      <w:r w:rsidRPr="00A009DF">
        <w:rPr>
          <w:rFonts w:ascii="Times New Roman" w:eastAsia="Times New Roman" w:hAnsi="Times New Roman" w:cs="Times New Roman"/>
          <w:sz w:val="32"/>
          <w:szCs w:val="24"/>
          <w:lang w:eastAsia="ru-RU"/>
        </w:rPr>
        <w:t>- и цементобетонным покрытием при наличии иных путей.</w:t>
      </w:r>
    </w:p>
    <w:p w:rsidR="00A009DF" w:rsidRDefault="00A009DF" w:rsidP="00A0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009DF" w:rsidRPr="00A009DF" w:rsidRDefault="00A009DF" w:rsidP="00A009DF">
      <w:pPr>
        <w:shd w:val="clear" w:color="auto" w:fill="FFFFFF"/>
        <w:spacing w:after="144" w:line="29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A009D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lastRenderedPageBreak/>
        <w:t>ГК РФ Статья 230. Безнадзорные животные</w:t>
      </w:r>
    </w:p>
    <w:p w:rsidR="00A009DF" w:rsidRPr="00A009DF" w:rsidRDefault="00A009DF" w:rsidP="00A009DF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09D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 </w:t>
      </w:r>
      <w:bookmarkStart w:id="0" w:name="dst185"/>
      <w:bookmarkEnd w:id="0"/>
      <w:r w:rsidRPr="00A009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A009DF" w:rsidRPr="00A009DF" w:rsidRDefault="00A009DF" w:rsidP="00A009D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09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(в ред. Федерального </w:t>
      </w:r>
      <w:hyperlink r:id="rId4" w:anchor="dst100101" w:history="1">
        <w:r w:rsidRPr="00A009DF">
          <w:rPr>
            <w:rFonts w:ascii="Times New Roman" w:eastAsia="Times New Roman" w:hAnsi="Times New Roman" w:cs="Times New Roman"/>
            <w:color w:val="666699"/>
            <w:sz w:val="32"/>
            <w:szCs w:val="32"/>
            <w:lang w:eastAsia="ru-RU"/>
          </w:rPr>
          <w:t>закона</w:t>
        </w:r>
      </w:hyperlink>
      <w:r w:rsidRPr="00A009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от 07.02.2011 N 4-ФЗ)</w:t>
      </w:r>
    </w:p>
    <w:p w:rsidR="00A009DF" w:rsidRPr="00A009DF" w:rsidRDefault="00A009DF" w:rsidP="00A009DF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09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(см. текст в предыдущей редакции)</w:t>
      </w:r>
    </w:p>
    <w:p w:rsidR="00A009DF" w:rsidRPr="00A009DF" w:rsidRDefault="00A009DF" w:rsidP="00A009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1" w:name="dst186"/>
      <w:bookmarkEnd w:id="1"/>
      <w:r w:rsidRPr="00A009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полиция или орган местного самоуправления.</w:t>
      </w:r>
    </w:p>
    <w:p w:rsidR="00A009DF" w:rsidRPr="00A009DF" w:rsidRDefault="00A009DF" w:rsidP="00A009D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09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(в ред. Федерального </w:t>
      </w:r>
      <w:hyperlink r:id="rId5" w:anchor="dst100102" w:history="1">
        <w:r w:rsidRPr="00A009DF">
          <w:rPr>
            <w:rFonts w:ascii="Times New Roman" w:eastAsia="Times New Roman" w:hAnsi="Times New Roman" w:cs="Times New Roman"/>
            <w:color w:val="666699"/>
            <w:sz w:val="32"/>
            <w:szCs w:val="32"/>
            <w:lang w:eastAsia="ru-RU"/>
          </w:rPr>
          <w:t>закона</w:t>
        </w:r>
      </w:hyperlink>
      <w:r w:rsidRPr="00A009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от 07.02.2011 N 4-ФЗ)</w:t>
      </w:r>
    </w:p>
    <w:p w:rsidR="00A009DF" w:rsidRPr="00A009DF" w:rsidRDefault="00A009DF" w:rsidP="00A009DF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09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(см. текст в предыдущей редакции)</w:t>
      </w:r>
    </w:p>
    <w:p w:rsidR="00A009DF" w:rsidRPr="00A009DF" w:rsidRDefault="00A009DF" w:rsidP="00A009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2" w:name="dst101229"/>
      <w:bookmarkEnd w:id="2"/>
      <w:r w:rsidRPr="00A009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A009DF" w:rsidRDefault="00A009DF" w:rsidP="00A009D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</w:pPr>
    </w:p>
    <w:p w:rsidR="00D968D9" w:rsidRPr="00A009DF" w:rsidRDefault="00A009DF" w:rsidP="00A009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009DF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Статья 7.3.</w:t>
      </w:r>
      <w:r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 Кодекса РБ.</w:t>
      </w:r>
      <w:r w:rsidRPr="00A009DF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 Нарушение порядка выпаса и прогона сельскохозяйственных</w:t>
      </w:r>
      <w:r w:rsidRPr="00A009DF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A009DF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животных</w:t>
      </w:r>
      <w:r w:rsidRPr="00A009DF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A009DF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1. Нарушение порядка выпаса и прогона сельскохозяйственных животных, установленного нормативными правовыми актами Республики Башкортостан, муниципальными нормативными правовыми актами, если указанное деяние не образует состав правонарушения, предусмотренного законодательством Российской Федерации, - (в ред. Закона РБ </w:t>
      </w:r>
      <w:hyperlink r:id="rId6" w:history="1">
        <w:r w:rsidRPr="00A009DF">
          <w:rPr>
            <w:rStyle w:val="a3"/>
            <w:rFonts w:ascii="Times New Roman" w:hAnsi="Times New Roman" w:cs="Times New Roman"/>
            <w:color w:val="00466E"/>
            <w:spacing w:val="2"/>
            <w:sz w:val="32"/>
            <w:szCs w:val="32"/>
            <w:shd w:val="clear" w:color="auto" w:fill="FFFFFF"/>
          </w:rPr>
          <w:t>от 19.07.2012 N 578-з</w:t>
        </w:r>
      </w:hyperlink>
      <w:r w:rsidRPr="00A009DF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)</w:t>
      </w:r>
      <w:r w:rsidRPr="00A009DF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A009DF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пятнадцати тысяч рублей. (в ред. Закона РБ </w:t>
      </w:r>
      <w:hyperlink r:id="rId7" w:history="1">
        <w:r w:rsidRPr="00A009DF">
          <w:rPr>
            <w:rStyle w:val="a3"/>
            <w:rFonts w:ascii="Times New Roman" w:hAnsi="Times New Roman" w:cs="Times New Roman"/>
            <w:color w:val="00466E"/>
            <w:spacing w:val="2"/>
            <w:sz w:val="32"/>
            <w:szCs w:val="32"/>
            <w:shd w:val="clear" w:color="auto" w:fill="FFFFFF"/>
          </w:rPr>
          <w:t>от 29.05.2014 N 99-з</w:t>
        </w:r>
      </w:hyperlink>
      <w:r w:rsidRPr="00A009DF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)</w:t>
      </w:r>
      <w:bookmarkStart w:id="3" w:name="_GoBack"/>
      <w:bookmarkEnd w:id="3"/>
    </w:p>
    <w:sectPr w:rsidR="00D968D9" w:rsidRPr="00A0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DF"/>
    <w:rsid w:val="0011572E"/>
    <w:rsid w:val="00A009DF"/>
    <w:rsid w:val="00D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94041-3C7F-4A31-AC2B-0B524CCD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35156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506004" TargetMode="External"/><Relationship Id="rId5" Type="http://schemas.openxmlformats.org/officeDocument/2006/relationships/hyperlink" Target="http://www.consultant.ru/document/cons_doc_LAW_201254/bdb2754392763f4c0afbdb3bc7ea77ef6a5287c4/" TargetMode="External"/><Relationship Id="rId4" Type="http://schemas.openxmlformats.org/officeDocument/2006/relationships/hyperlink" Target="http://www.consultant.ru/document/cons_doc_LAW_201254/bdb2754392763f4c0afbdb3bc7ea77ef6a5287c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2020-07-01T09:34:00Z</dcterms:created>
  <dcterms:modified xsi:type="dcterms:W3CDTF">2020-07-01T09:52:00Z</dcterms:modified>
</cp:coreProperties>
</file>